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8" w:rsidRPr="00496611" w:rsidRDefault="00975EF8" w:rsidP="00975E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75EF8" w:rsidRPr="00496611" w:rsidRDefault="00975EF8" w:rsidP="00975E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75EF8" w:rsidRPr="00496611" w:rsidRDefault="00975EF8" w:rsidP="00975EF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75EF8" w:rsidRPr="00496611" w:rsidRDefault="00975EF8" w:rsidP="0097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EF8" w:rsidRPr="00496611" w:rsidRDefault="00975EF8" w:rsidP="00975EF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96611">
        <w:rPr>
          <w:rFonts w:ascii="Times New Roman" w:hAnsi="Times New Roman"/>
          <w:b/>
          <w:sz w:val="34"/>
          <w:szCs w:val="34"/>
        </w:rPr>
        <w:t>ПРИКАЗ</w:t>
      </w:r>
    </w:p>
    <w:p w:rsidR="00975EF8" w:rsidRPr="003035BD" w:rsidRDefault="00975EF8" w:rsidP="00975E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5EF8" w:rsidRPr="003035BD" w:rsidRDefault="00975EF8" w:rsidP="00975E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5EF8" w:rsidRPr="00496611" w:rsidRDefault="00975EF8" w:rsidP="0097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611">
        <w:rPr>
          <w:rFonts w:ascii="Times New Roman" w:hAnsi="Times New Roman"/>
          <w:b/>
          <w:sz w:val="28"/>
          <w:szCs w:val="28"/>
        </w:rPr>
        <w:t>г. Москва</w:t>
      </w:r>
    </w:p>
    <w:p w:rsidR="00975EF8" w:rsidRPr="003035BD" w:rsidRDefault="00975EF8" w:rsidP="00975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75EF8" w:rsidRPr="00496611" w:rsidRDefault="00975EF8" w:rsidP="00975E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29.12.2020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966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281</w:t>
      </w:r>
    </w:p>
    <w:p w:rsidR="00975EF8" w:rsidRPr="003035BD" w:rsidRDefault="00975EF8" w:rsidP="00975EF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975EF8" w:rsidRDefault="00975EF8" w:rsidP="0097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</w:t>
      </w:r>
      <w:r w:rsidRPr="004C271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утверждении </w:t>
      </w:r>
      <w:bookmarkStart w:id="0" w:name="_Hlk41477467"/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Кодекса этики и служебного поведения </w:t>
      </w:r>
    </w:p>
    <w:p w:rsidR="00975EF8" w:rsidRPr="00940E49" w:rsidRDefault="00975EF8" w:rsidP="0097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работников ФГБУК АУИПИК</w:t>
      </w:r>
      <w:r w:rsidRPr="005F1B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975EF8" w:rsidRPr="003035BD" w:rsidRDefault="00975EF8" w:rsidP="00975E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</w:pPr>
    </w:p>
    <w:p w:rsidR="00975EF8" w:rsidRPr="003035BD" w:rsidRDefault="00975EF8" w:rsidP="00975E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</w:pPr>
    </w:p>
    <w:p w:rsidR="00975EF8" w:rsidRDefault="00975EF8" w:rsidP="00975E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 от 25.12.2008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273-ФЗ </w:t>
      </w:r>
      <w:r w:rsidRPr="003035BD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в целях установления правил поведения и норм служебной этики в профессиональной и внеслужебной деятельности работников </w:t>
      </w:r>
      <w:r w:rsidRPr="006A478A">
        <w:rPr>
          <w:rFonts w:ascii="Times New Roman" w:hAnsi="Times New Roman"/>
          <w:sz w:val="28"/>
          <w:szCs w:val="28"/>
        </w:rPr>
        <w:t>ФГБУК АУИПИК</w:t>
      </w:r>
      <w:r>
        <w:rPr>
          <w:rFonts w:eastAsiaTheme="minorEastAsia"/>
        </w:rPr>
        <w:t xml:space="preserve"> </w:t>
      </w:r>
      <w:r w:rsidRPr="003035BD">
        <w:rPr>
          <w:rFonts w:ascii="Times New Roman" w:eastAsiaTheme="minorEastAsia" w:hAnsi="Times New Roman"/>
          <w:b/>
          <w:spacing w:val="20"/>
          <w:sz w:val="28"/>
          <w:szCs w:val="28"/>
          <w:lang w:eastAsia="ru-RU"/>
        </w:rPr>
        <w:t>приказываю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75EF8" w:rsidRDefault="00975EF8" w:rsidP="00975E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3035B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Утвердить </w:t>
      </w:r>
      <w:r w:rsidRPr="009912D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Кодекс </w:t>
      </w:r>
      <w:r w:rsidRPr="009912D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этики и служебного поведения работников Федерального государственного бюджетного учреждения культуры «Агентство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r w:rsidRPr="009912D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по управлению и использованию памятников истории и культуры»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 w:rsidRPr="009912D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9912D9">
        <w:rPr>
          <w:rFonts w:ascii="Times New Roman" w:eastAsiaTheme="minorEastAsia" w:hAnsi="Times New Roman"/>
          <w:sz w:val="28"/>
          <w:szCs w:val="28"/>
          <w:lang w:eastAsia="ru-RU"/>
        </w:rPr>
        <w:t>к настоящему приказу).</w:t>
      </w:r>
    </w:p>
    <w:p w:rsidR="00975EF8" w:rsidRDefault="00975EF8" w:rsidP="00975E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bookmarkStart w:id="1" w:name="_Hlk41479901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3035B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руководителя Д.М.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открытости и общедоступности информации </w:t>
      </w:r>
      <w:proofErr w:type="gramStart"/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</w:t>
      </w:r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Кодекс</w:t>
      </w:r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 сайте ФГБУК АУИПИК в разделе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«Противодействие коррупции».</w:t>
      </w:r>
      <w:bookmarkEnd w:id="1"/>
    </w:p>
    <w:p w:rsidR="00975EF8" w:rsidRDefault="00975EF8" w:rsidP="00975E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до 30.12.2020.</w:t>
      </w:r>
    </w:p>
    <w:p w:rsidR="00975EF8" w:rsidRDefault="00975EF8" w:rsidP="00975E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Признать утратившим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 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29.04.2014 № 132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Кодекса этики 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лужебного поведения работников 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F1B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975EF8" w:rsidRPr="009912D9" w:rsidRDefault="00975EF8" w:rsidP="00975E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Заместителям руководителя ФГБУК АУИПИК, начальникам структурных подразделений, директорам филиалов ФГБУК АУИПИК обеспечить ознакомление работников с требованиями Кодекса. </w:t>
      </w:r>
    </w:p>
    <w:p w:rsidR="00975EF8" w:rsidRDefault="00975EF8" w:rsidP="00975E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7D552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Контроль </w:t>
      </w:r>
      <w:r w:rsidRPr="007D5529">
        <w:rPr>
          <w:rFonts w:ascii="Times New Roman" w:eastAsiaTheme="minorEastAsia" w:hAnsi="Times New Roman"/>
          <w:sz w:val="28"/>
          <w:szCs w:val="28"/>
          <w:lang w:eastAsia="ru-RU"/>
        </w:rPr>
        <w:t>исполнени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приказа </w:t>
      </w:r>
      <w:r w:rsidRPr="004E0901">
        <w:rPr>
          <w:rFonts w:ascii="Times New Roman" w:eastAsiaTheme="minorEastAsia" w:hAnsi="Times New Roman"/>
          <w:sz w:val="28"/>
          <w:szCs w:val="28"/>
          <w:lang w:eastAsia="ru-RU"/>
        </w:rPr>
        <w:t>оставляю за собой.</w:t>
      </w:r>
      <w:r w:rsidRPr="00641C6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975EF8" w:rsidRPr="003035BD" w:rsidRDefault="00975EF8" w:rsidP="0097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975EF8" w:rsidRDefault="00975EF8" w:rsidP="00975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Приложение: на 7 л. в 1 экз.</w:t>
      </w:r>
    </w:p>
    <w:p w:rsidR="00975EF8" w:rsidRPr="003035BD" w:rsidRDefault="00975EF8" w:rsidP="0097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975EF8" w:rsidRPr="003035BD" w:rsidRDefault="00975EF8" w:rsidP="0097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975EF8" w:rsidRPr="003035BD" w:rsidRDefault="00975EF8" w:rsidP="0097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975EF8" w:rsidRDefault="00975EF8" w:rsidP="0097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Руководитель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</w:t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А.В. Меньшов</w:t>
      </w:r>
    </w:p>
    <w:p w:rsidR="00975EF8" w:rsidRDefault="00975EF8"/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E5148" w:rsidRPr="00BE4561" w:rsidTr="00355C65">
        <w:trPr>
          <w:trHeight w:val="2229"/>
        </w:trPr>
        <w:tc>
          <w:tcPr>
            <w:tcW w:w="5211" w:type="dxa"/>
            <w:shd w:val="clear" w:color="auto" w:fill="auto"/>
          </w:tcPr>
          <w:p w:rsidR="007E5148" w:rsidRDefault="007E5148" w:rsidP="00355C65">
            <w:pPr>
              <w:pStyle w:val="ConsPlusNormal"/>
              <w:jc w:val="both"/>
              <w:outlineLvl w:val="0"/>
            </w:pPr>
            <w:bookmarkStart w:id="2" w:name="_GoBack"/>
            <w:bookmarkEnd w:id="2"/>
          </w:p>
        </w:tc>
        <w:tc>
          <w:tcPr>
            <w:tcW w:w="4253" w:type="dxa"/>
            <w:shd w:val="clear" w:color="auto" w:fill="auto"/>
          </w:tcPr>
          <w:p w:rsidR="007E5148" w:rsidRPr="00AB4974" w:rsidRDefault="00943CA1" w:rsidP="00F45C6A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7E5148" w:rsidRPr="00943CA1" w:rsidRDefault="007E5148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943CA1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7E5148" w:rsidRPr="00AB4974" w:rsidRDefault="007E5148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AB4974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приказом Руководителя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7E5148" w:rsidRDefault="007E5148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AB4974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(ФГБУК АУИПИК)</w:t>
            </w:r>
          </w:p>
          <w:p w:rsidR="000870F4" w:rsidRPr="00AB4974" w:rsidRDefault="000870F4" w:rsidP="000870F4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от 29.12.2020 № 281</w:t>
            </w:r>
          </w:p>
          <w:p w:rsidR="000870F4" w:rsidRPr="00AB4974" w:rsidRDefault="000870F4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  <w:p w:rsidR="007E5148" w:rsidRPr="00BE4561" w:rsidRDefault="007E5148" w:rsidP="00355C65">
            <w:pPr>
              <w:pStyle w:val="ConsPlusNormal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4827F6" w:rsidRPr="004827F6" w:rsidRDefault="004827F6" w:rsidP="004827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4827F6" w:rsidRPr="004827F6" w:rsidRDefault="004827F6" w:rsidP="004827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F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учреждения культуры «Агентство по управлению и использованию памятников истории и культуры» </w:t>
      </w:r>
    </w:p>
    <w:p w:rsidR="004827F6" w:rsidRPr="004827F6" w:rsidRDefault="004827F6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</w:t>
      </w:r>
    </w:p>
    <w:p w:rsidR="004827F6" w:rsidRDefault="004827F6" w:rsidP="004827F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Введение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3</w:t>
      </w:r>
    </w:p>
    <w:p w:rsidR="004827F6" w:rsidRP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27F6">
        <w:rPr>
          <w:rFonts w:ascii="Times New Roman" w:hAnsi="Times New Roman" w:cs="Times New Roman"/>
          <w:sz w:val="28"/>
          <w:szCs w:val="28"/>
        </w:rPr>
        <w:t>Этические принципы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          3</w:t>
      </w:r>
    </w:p>
    <w:p w:rsid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Предупреждение конфликта интересов</w:t>
      </w:r>
      <w:r w:rsidR="007E5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                    5</w:t>
      </w:r>
    </w:p>
    <w:p w:rsidR="004827F6" w:rsidRP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Предупреждение коррупции</w:t>
      </w:r>
      <w:r w:rsidR="007E5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5</w:t>
      </w: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7E51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AA4" w:rsidRDefault="00886AA4" w:rsidP="007E51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D0E0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82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27D">
        <w:rPr>
          <w:rFonts w:ascii="Times New Roman" w:hAnsi="Times New Roman" w:cs="Times New Roman"/>
          <w:sz w:val="28"/>
          <w:szCs w:val="28"/>
        </w:rPr>
        <w:t xml:space="preserve">Кодекс этики и </w:t>
      </w:r>
      <w:r w:rsidR="004827F6">
        <w:rPr>
          <w:rFonts w:ascii="Times New Roman" w:hAnsi="Times New Roman" w:cs="Times New Roman"/>
          <w:sz w:val="28"/>
          <w:szCs w:val="28"/>
        </w:rPr>
        <w:t xml:space="preserve">служебного поведения работников </w:t>
      </w:r>
      <w:r w:rsidR="004827F6" w:rsidRPr="004827F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 w:rsidRPr="00B5227D">
        <w:rPr>
          <w:rFonts w:ascii="Times New Roman" w:hAnsi="Times New Roman" w:cs="Times New Roman"/>
          <w:sz w:val="28"/>
          <w:szCs w:val="28"/>
        </w:rPr>
        <w:t xml:space="preserve"> устанавливает правила, предусматривающие этические ценности и правила </w:t>
      </w:r>
      <w:r w:rsidR="00431A10">
        <w:rPr>
          <w:rFonts w:ascii="Times New Roman" w:hAnsi="Times New Roman" w:cs="Times New Roman"/>
          <w:sz w:val="28"/>
          <w:szCs w:val="28"/>
        </w:rPr>
        <w:t>служебного поведения работников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827F6" w:rsidRPr="004827F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 w:rsidR="004827F6" w:rsidRPr="00B5227D">
        <w:rPr>
          <w:rFonts w:ascii="Times New Roman" w:hAnsi="Times New Roman" w:cs="Times New Roman"/>
          <w:sz w:val="28"/>
          <w:szCs w:val="28"/>
        </w:rPr>
        <w:t xml:space="preserve">, </w:t>
      </w:r>
      <w:r w:rsidRPr="00B522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55EF" w:rsidRPr="00B5227D">
        <w:rPr>
          <w:rFonts w:ascii="Times New Roman" w:hAnsi="Times New Roman" w:cs="Times New Roman"/>
          <w:sz w:val="28"/>
          <w:szCs w:val="28"/>
        </w:rPr>
        <w:t>–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DD5F06">
        <w:rPr>
          <w:rFonts w:ascii="Times New Roman" w:hAnsi="Times New Roman" w:cs="Times New Roman"/>
          <w:sz w:val="28"/>
          <w:szCs w:val="28"/>
        </w:rPr>
        <w:t>, Р</w:t>
      </w:r>
      <w:r w:rsidR="00DA55EF" w:rsidRPr="00B5227D">
        <w:rPr>
          <w:rFonts w:ascii="Times New Roman" w:hAnsi="Times New Roman" w:cs="Times New Roman"/>
          <w:sz w:val="28"/>
          <w:szCs w:val="28"/>
        </w:rPr>
        <w:t>аботники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), профилактику коррупционных </w:t>
      </w:r>
      <w:r w:rsidR="00E40788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>и иных правоотношений, а также определяет основополагающие принципы их взаимоотношений</w:t>
      </w:r>
      <w:proofErr w:type="gramEnd"/>
      <w:r w:rsidRPr="00B5227D">
        <w:rPr>
          <w:rFonts w:ascii="Times New Roman" w:hAnsi="Times New Roman" w:cs="Times New Roman"/>
          <w:sz w:val="28"/>
          <w:szCs w:val="28"/>
        </w:rPr>
        <w:t xml:space="preserve"> между Работниками, с обществом, правоохранительными и другими органами государственной власти, </w:t>
      </w:r>
      <w:r w:rsidR="0042643B" w:rsidRPr="00B5227D">
        <w:rPr>
          <w:rFonts w:ascii="Times New Roman" w:hAnsi="Times New Roman" w:cs="Times New Roman"/>
          <w:sz w:val="28"/>
          <w:szCs w:val="28"/>
        </w:rPr>
        <w:t>учреждения</w:t>
      </w:r>
      <w:r w:rsidRPr="00B5227D">
        <w:rPr>
          <w:rFonts w:ascii="Times New Roman" w:hAnsi="Times New Roman" w:cs="Times New Roman"/>
          <w:sz w:val="28"/>
          <w:szCs w:val="28"/>
        </w:rPr>
        <w:t xml:space="preserve">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F97532" w:rsidRDefault="00F97532" w:rsidP="00F9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социальных </w:t>
      </w:r>
      <w:r w:rsidR="00D95A9A">
        <w:rPr>
          <w:rFonts w:ascii="Times New Roman" w:hAnsi="Times New Roman" w:cs="Times New Roman"/>
          <w:sz w:val="28"/>
          <w:szCs w:val="28"/>
        </w:rPr>
        <w:t xml:space="preserve">и </w:t>
      </w:r>
      <w:r w:rsidRPr="00B5227D">
        <w:rPr>
          <w:rFonts w:ascii="Times New Roman" w:hAnsi="Times New Roman" w:cs="Times New Roman"/>
          <w:sz w:val="28"/>
          <w:szCs w:val="28"/>
        </w:rPr>
        <w:t>эстетическ</w:t>
      </w:r>
      <w:r w:rsidR="00151066">
        <w:rPr>
          <w:rFonts w:ascii="Times New Roman" w:hAnsi="Times New Roman" w:cs="Times New Roman"/>
          <w:sz w:val="28"/>
          <w:szCs w:val="28"/>
        </w:rPr>
        <w:t>их приоритетов общества в сфере.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  <w:proofErr w:type="gramEnd"/>
    </w:p>
    <w:p w:rsidR="004D0E06" w:rsidRPr="00B5227D" w:rsidRDefault="004D0E06" w:rsidP="00E5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42643B" w:rsidRPr="00B5227D">
        <w:rPr>
          <w:rFonts w:ascii="Times New Roman" w:hAnsi="Times New Roman" w:cs="Times New Roman"/>
          <w:sz w:val="28"/>
          <w:szCs w:val="28"/>
        </w:rPr>
        <w:t>№</w:t>
      </w:r>
      <w:r w:rsidR="00E40788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E502F3" w:rsidRPr="00B522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 и </w:t>
      </w:r>
      <w:r w:rsidR="00302CE8" w:rsidRPr="00B5227D">
        <w:rPr>
          <w:rFonts w:ascii="Times New Roman" w:hAnsi="Times New Roman" w:cs="Times New Roman"/>
          <w:sz w:val="28"/>
          <w:szCs w:val="28"/>
        </w:rPr>
        <w:t>Фед</w:t>
      </w:r>
      <w:r w:rsidR="0042643B" w:rsidRPr="00B5227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40788">
        <w:rPr>
          <w:rFonts w:ascii="Times New Roman" w:hAnsi="Times New Roman" w:cs="Times New Roman"/>
          <w:sz w:val="28"/>
          <w:szCs w:val="28"/>
        </w:rPr>
        <w:t xml:space="preserve"> 7-ФЗ «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="009A1ABE" w:rsidRPr="00B5227D">
        <w:rPr>
          <w:rFonts w:ascii="Times New Roman" w:hAnsi="Times New Roman" w:cs="Times New Roman"/>
          <w:sz w:val="28"/>
          <w:szCs w:val="28"/>
        </w:rPr>
        <w:t>учреждениях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E06" w:rsidRPr="00B5227D" w:rsidRDefault="004D0E06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Целью принятия настоящего Кодекса является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и системы ценностей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,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5227D">
        <w:rPr>
          <w:rFonts w:ascii="Times New Roman" w:hAnsi="Times New Roman" w:cs="Times New Roman"/>
          <w:sz w:val="28"/>
          <w:szCs w:val="28"/>
        </w:rPr>
        <w:t>снижения коррупционных рисков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2. Этические принципы</w:t>
      </w: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2CE8" w:rsidRPr="00B5227D" w:rsidRDefault="00302CE8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руководствуются в своей деятельности следующими этическими принципами:</w:t>
      </w:r>
    </w:p>
    <w:p w:rsidR="00153C42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Профессионализм. Профессиональные стандарты, принятые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>, обеспечивают соответствие занимаемой должности квалификации, уровню образования и опыту Работников.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Добросовестность. 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FD012C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Работники должны </w:t>
      </w:r>
      <w:proofErr w:type="gramStart"/>
      <w:r w:rsidR="00302CE8" w:rsidRPr="00B5227D">
        <w:rPr>
          <w:rFonts w:ascii="Times New Roman" w:hAnsi="Times New Roman" w:cs="Times New Roman"/>
          <w:sz w:val="28"/>
          <w:szCs w:val="28"/>
        </w:rPr>
        <w:t>предпринимать усилия</w:t>
      </w:r>
      <w:proofErr w:type="gramEnd"/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по предотвращению ситуаций, при которых их действия (бездействие) могут нанести экономический, репутационный или иной ущерб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E40788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Мин</w:t>
      </w:r>
      <w:r w:rsidRPr="00B5227D">
        <w:rPr>
          <w:rFonts w:ascii="Times New Roman" w:hAnsi="Times New Roman" w:cs="Times New Roman"/>
          <w:sz w:val="28"/>
          <w:szCs w:val="28"/>
        </w:rPr>
        <w:t>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>Открытость и прозрачность. Деятельность Работников строится на принципах информационной открытости. Все заинтересованные стороны вправе получать достоверные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и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полные данные с учетом соблюдения законодательства Российской Федерации.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Конфиденциальность. </w:t>
      </w:r>
      <w:proofErr w:type="gramStart"/>
      <w:r w:rsidR="00302CE8" w:rsidRPr="00B5227D">
        <w:rPr>
          <w:rFonts w:ascii="Times New Roman" w:hAnsi="Times New Roman" w:cs="Times New Roman"/>
          <w:sz w:val="28"/>
          <w:szCs w:val="28"/>
        </w:rPr>
        <w:t xml:space="preserve">Работники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репутационный или иной ущерб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252C4F" w:rsidRPr="00B5227D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Эффективность и сплоченность. 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1E4F93" w:rsidRPr="00B5227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252C4F" w:rsidRPr="00B5227D">
        <w:rPr>
          <w:rFonts w:ascii="Times New Roman" w:hAnsi="Times New Roman" w:cs="Times New Roman"/>
          <w:sz w:val="28"/>
          <w:szCs w:val="28"/>
        </w:rPr>
        <w:t>совместно для достижения поставленных целей</w:t>
      </w:r>
      <w:r w:rsidR="00302CE8" w:rsidRPr="00B5227D">
        <w:rPr>
          <w:rFonts w:ascii="Times New Roman" w:hAnsi="Times New Roman" w:cs="Times New Roman"/>
          <w:sz w:val="28"/>
          <w:szCs w:val="28"/>
        </w:rPr>
        <w:t>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Уважение.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строго соблюдаются принципы уважительного отношения между Работниками, а также с контрагентами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02CE8" w:rsidRPr="00B5227D">
        <w:rPr>
          <w:rFonts w:ascii="Times New Roman" w:hAnsi="Times New Roman" w:cs="Times New Roman"/>
          <w:sz w:val="28"/>
          <w:szCs w:val="28"/>
        </w:rPr>
        <w:t>официальными представителями.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>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  <w:r w:rsidR="00431A10" w:rsidRPr="0043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06" w:rsidRPr="00B5227D" w:rsidRDefault="00252C4F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риоритетными ценностями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являются: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Законность. Работники осуществляют свою деятельность в соответствии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внутренними распорядительными документами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Эффективность.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оптимизацию своих расходов, повышая результативность </w:t>
      </w:r>
      <w:r w:rsidR="00F97532" w:rsidRPr="00B5227D">
        <w:rPr>
          <w:rFonts w:ascii="Times New Roman" w:hAnsi="Times New Roman" w:cs="Times New Roman"/>
          <w:sz w:val="28"/>
          <w:szCs w:val="28"/>
        </w:rPr>
        <w:t xml:space="preserve">и </w:t>
      </w:r>
      <w:r w:rsidR="0033789B" w:rsidRPr="00B5227D">
        <w:rPr>
          <w:rFonts w:ascii="Times New Roman" w:hAnsi="Times New Roman" w:cs="Times New Roman"/>
          <w:sz w:val="28"/>
          <w:szCs w:val="28"/>
        </w:rPr>
        <w:t xml:space="preserve">рентабельность деятельности </w:t>
      </w:r>
      <w:r w:rsidR="004D0E06" w:rsidRPr="00B5227D">
        <w:rPr>
          <w:rFonts w:ascii="Times New Roman" w:hAnsi="Times New Roman" w:cs="Times New Roman"/>
          <w:sz w:val="28"/>
          <w:szCs w:val="28"/>
        </w:rPr>
        <w:t>от распоряжения государственным имуществом и защиту государственных интересов в рамках своей компетенции.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3789B" w:rsidRPr="00B5227D">
        <w:rPr>
          <w:rFonts w:ascii="Times New Roman" w:hAnsi="Times New Roman" w:cs="Times New Roman"/>
          <w:sz w:val="28"/>
          <w:szCs w:val="28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-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Социальная ответственность.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осуществляет реализацию различных программ в сфере охран</w:t>
      </w:r>
      <w:r w:rsidR="003C27D8" w:rsidRPr="00B5227D">
        <w:rPr>
          <w:rFonts w:ascii="Times New Roman" w:hAnsi="Times New Roman" w:cs="Times New Roman"/>
          <w:sz w:val="28"/>
          <w:szCs w:val="28"/>
        </w:rPr>
        <w:t>ы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труда, защиты окружающей среды, повышения качества жизни Работников и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их семей. 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Кадровый потенциал.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ых </w:t>
      </w:r>
      <w:r w:rsidR="004D0E06" w:rsidRPr="00B5227D">
        <w:rPr>
          <w:rFonts w:ascii="Times New Roman" w:hAnsi="Times New Roman" w:cs="Times New Roman"/>
          <w:sz w:val="28"/>
          <w:szCs w:val="28"/>
        </w:rPr>
        <w:t>социальн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>ых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>гарантий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Надежность. Выстраивая деловые отношения,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к долгосрочному сотрудничеству, основанному на взаимном доверии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>и безоговорочном соблюдении принятых обязательств, не противоречащих государственным интересам.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Нравственность.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деятельность, основываясь на профессиональной этике, честности, справедливости</w:t>
      </w:r>
      <w:r w:rsidR="001E4F93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E502F3" w:rsidRPr="00B5227D" w:rsidRDefault="00E502F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3. Предупреждение конфликта интересов</w:t>
      </w: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 xml:space="preserve">обязаны не допускать ситуаций, которые могут привести к конфликту интересов. </w:t>
      </w:r>
      <w:proofErr w:type="gramStart"/>
      <w:r w:rsidRPr="00B5227D">
        <w:rPr>
          <w:rFonts w:ascii="Times New Roman" w:hAnsi="Times New Roman" w:cs="Times New Roman"/>
          <w:sz w:val="28"/>
          <w:szCs w:val="28"/>
        </w:rPr>
        <w:t xml:space="preserve"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целях устранения возможных претензий как со стороны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, так и со стороны третьих лиц в предвзятости и необъективности, а также незамедлительно </w:t>
      </w:r>
      <w:r w:rsidR="00DD5F06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B5227D">
        <w:rPr>
          <w:rFonts w:ascii="Times New Roman" w:hAnsi="Times New Roman" w:cs="Times New Roman"/>
          <w:sz w:val="28"/>
          <w:szCs w:val="28"/>
        </w:rPr>
        <w:t>сообщить о личной заинтересованности своему непосредственному руководителю</w:t>
      </w:r>
      <w:proofErr w:type="gramEnd"/>
      <w:r w:rsidRPr="00B5227D">
        <w:rPr>
          <w:rFonts w:ascii="Times New Roman" w:hAnsi="Times New Roman" w:cs="Times New Roman"/>
          <w:sz w:val="28"/>
          <w:szCs w:val="28"/>
        </w:rPr>
        <w:t xml:space="preserve"> и в Комиссию по противодействию коррупции и урегулированию конфликта интересов.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. 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Работником не допускается заключение сделок и возникновение ситуаций,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которых личные интересы Работника вступают в конфликт с интересами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Участие Работников в принятии решений, касающихся </w:t>
      </w:r>
      <w:r w:rsidR="00DD3774" w:rsidRPr="00B5227D">
        <w:rPr>
          <w:rFonts w:ascii="Times New Roman" w:hAnsi="Times New Roman" w:cs="Times New Roman"/>
          <w:sz w:val="28"/>
          <w:szCs w:val="28"/>
        </w:rPr>
        <w:t>взаимодействия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E502F3" w:rsidRPr="00B5227D" w:rsidRDefault="00E502F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4. Предупреждение коррупции</w:t>
      </w:r>
    </w:p>
    <w:p w:rsidR="000D6C6F" w:rsidRPr="00B5227D" w:rsidRDefault="000D6C6F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992" w:rsidRPr="00B5227D" w:rsidRDefault="004D0E06" w:rsidP="00E5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Получение или дарение подарков между Работниками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и деловыми партнерами не допускается. Получение и дарение подарков допустимо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0992" w:rsidRPr="00B5227D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890992" w:rsidRPr="00B5227D" w:rsidRDefault="00DA55EF" w:rsidP="00D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 </w:t>
      </w:r>
      <w:r w:rsidR="00FD012C">
        <w:rPr>
          <w:rFonts w:ascii="Times New Roman" w:hAnsi="Times New Roman" w:cs="Times New Roman"/>
          <w:sz w:val="28"/>
          <w:szCs w:val="28"/>
        </w:rPr>
        <w:t xml:space="preserve">представляется не позднее 3 (трёх) рабочих </w:t>
      </w:r>
      <w:r w:rsidR="004D0E06" w:rsidRPr="00B5227D">
        <w:rPr>
          <w:rFonts w:ascii="Times New Roman" w:hAnsi="Times New Roman" w:cs="Times New Roman"/>
          <w:sz w:val="28"/>
          <w:szCs w:val="28"/>
        </w:rPr>
        <w:t>дней</w:t>
      </w:r>
      <w:r w:rsidR="00FD012C">
        <w:rPr>
          <w:rFonts w:ascii="Times New Roman" w:hAnsi="Times New Roman" w:cs="Times New Roman"/>
          <w:sz w:val="28"/>
          <w:szCs w:val="28"/>
        </w:rPr>
        <w:t xml:space="preserve"> со дня получения подарка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в подразделение (лицу), ответственное за профилактику коррупционных и иных </w:t>
      </w:r>
      <w:r w:rsidR="004D0E06" w:rsidRPr="00B5227D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. Порядок сдачи и оценки подарка, определяется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890992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31A10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реализует комплекс мер по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4D0E06" w:rsidRPr="00B5227D" w:rsidRDefault="0042643B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Руководитель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обеспечивает внедрение 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антикоррупционных стандартов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D0E06" w:rsidRPr="00B52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890992" w:rsidRPr="00B5227D">
        <w:rPr>
          <w:rFonts w:ascii="Times New Roman" w:hAnsi="Times New Roman" w:cs="Times New Roman"/>
          <w:sz w:val="28"/>
          <w:szCs w:val="28"/>
        </w:rPr>
        <w:t>их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соблюдением.</w:t>
      </w:r>
    </w:p>
    <w:p w:rsidR="00890992" w:rsidRPr="00B5227D" w:rsidRDefault="008B2419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27D">
        <w:rPr>
          <w:rFonts w:ascii="Times New Roman" w:hAnsi="Times New Roman" w:cs="Times New Roman"/>
          <w:sz w:val="28"/>
          <w:szCs w:val="28"/>
        </w:rPr>
        <w:t>Работникам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запрещается принимать прямое или косвенное участие в коррупционных действиях лично или через третьих лиц, в том числе предлагать, давать, вымогать или получать незаконное вознаграждение </w:t>
      </w:r>
      <w:r w:rsidR="003C27D8" w:rsidRPr="00B5227D">
        <w:rPr>
          <w:rFonts w:ascii="Times New Roman" w:hAnsi="Times New Roman" w:cs="Times New Roman"/>
          <w:sz w:val="28"/>
          <w:szCs w:val="28"/>
        </w:rPr>
        <w:br/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в различных формах за содействие в решении тех или иных вопросов, а также незаконно передавать лицу, выполняющему управленческие функции </w:t>
      </w:r>
      <w:r w:rsidR="003C27D8" w:rsidRPr="00B5227D">
        <w:rPr>
          <w:rFonts w:ascii="Times New Roman" w:hAnsi="Times New Roman" w:cs="Times New Roman"/>
          <w:sz w:val="28"/>
          <w:szCs w:val="28"/>
        </w:rPr>
        <w:br/>
      </w:r>
      <w:r w:rsidR="00890992" w:rsidRPr="00B5227D">
        <w:rPr>
          <w:rFonts w:ascii="Times New Roman" w:hAnsi="Times New Roman" w:cs="Times New Roman"/>
          <w:sz w:val="28"/>
          <w:szCs w:val="28"/>
        </w:rPr>
        <w:t>в коммерческой или иной организации, а равно получать деньги, ценные бумаги, иное имущество, оказывать</w:t>
      </w:r>
      <w:proofErr w:type="gramEnd"/>
      <w:r w:rsidR="00890992" w:rsidRPr="00B5227D">
        <w:rPr>
          <w:rFonts w:ascii="Times New Roman" w:hAnsi="Times New Roman" w:cs="Times New Roman"/>
          <w:sz w:val="28"/>
          <w:szCs w:val="28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 w:rsidR="00DA55EF" w:rsidRPr="00B5227D">
        <w:rPr>
          <w:rFonts w:ascii="Times New Roman" w:hAnsi="Times New Roman" w:cs="Times New Roman"/>
          <w:sz w:val="28"/>
          <w:szCs w:val="28"/>
        </w:rPr>
        <w:t>должностным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обязаны </w:t>
      </w:r>
      <w:r w:rsidR="000F76F5" w:rsidRPr="00B5227D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B5227D">
        <w:rPr>
          <w:rFonts w:ascii="Times New Roman" w:hAnsi="Times New Roman" w:cs="Times New Roman"/>
          <w:sz w:val="28"/>
          <w:szCs w:val="28"/>
        </w:rPr>
        <w:t>уведомлять руководителя о фактах склонения их к совершению коррупционных правонарушений.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Работникам следует незамедлительно сообщать в Комиссию по противодействию коррупции и урегулированию конфликта интересов в и/или подразделение (лицу), ответственное за профилактику корру</w:t>
      </w:r>
      <w:r w:rsidR="00F631E0" w:rsidRPr="00B5227D">
        <w:rPr>
          <w:rFonts w:ascii="Times New Roman" w:hAnsi="Times New Roman" w:cs="Times New Roman"/>
          <w:sz w:val="28"/>
          <w:szCs w:val="28"/>
        </w:rPr>
        <w:t>пционных и иных правонарушений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, обо всех нарушениях </w:t>
      </w:r>
      <w:r w:rsidR="008B2419" w:rsidRPr="00B5227D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Pr="00B5227D">
        <w:rPr>
          <w:rFonts w:ascii="Times New Roman" w:hAnsi="Times New Roman" w:cs="Times New Roman"/>
          <w:sz w:val="28"/>
          <w:szCs w:val="28"/>
        </w:rPr>
        <w:t>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Своевременное сообщение Работника о фактах нарушени</w:t>
      </w:r>
      <w:r w:rsidR="00DD5F06">
        <w:rPr>
          <w:rFonts w:ascii="Times New Roman" w:hAnsi="Times New Roman" w:cs="Times New Roman"/>
          <w:sz w:val="28"/>
          <w:szCs w:val="28"/>
        </w:rPr>
        <w:t>я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Кодекса, допущенных им лично или в составе группы лиц, может рассматриваться как смягчающий фактор при приняти</w:t>
      </w:r>
      <w:r w:rsidR="008B2419" w:rsidRPr="00B5227D">
        <w:rPr>
          <w:rFonts w:ascii="Times New Roman" w:hAnsi="Times New Roman" w:cs="Times New Roman"/>
          <w:sz w:val="28"/>
          <w:szCs w:val="28"/>
        </w:rPr>
        <w:t>и к нему дисциплинарных мер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и урегулированию конфликта интересов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соблюдени</w:t>
      </w:r>
      <w:r w:rsidR="00DD5F06">
        <w:rPr>
          <w:rFonts w:ascii="Times New Roman" w:hAnsi="Times New Roman" w:cs="Times New Roman"/>
          <w:sz w:val="28"/>
          <w:szCs w:val="28"/>
        </w:rPr>
        <w:t>ем положений настоящего Кодекса 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причинения убытков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государству в лице </w:t>
      </w:r>
      <w:r w:rsidR="00615C17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вине Работника,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31A10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вправе обратиться в суд для возмещения убытков, причиненных вследствие вышеуказанных действий (бездействия).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подозрении или обнаружении действий (бездействия) Работников, </w:t>
      </w: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признаки нарушения законодательства о противодействии коррупции,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76F5" w:rsidRPr="00B5227D">
        <w:rPr>
          <w:rFonts w:ascii="Times New Roman" w:hAnsi="Times New Roman" w:cs="Times New Roman"/>
          <w:sz w:val="28"/>
          <w:szCs w:val="28"/>
        </w:rPr>
        <w:t>7</w:t>
      </w:r>
      <w:r w:rsidR="00FD012C"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Руководящие 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B2419" w:rsidRPr="00B5227D">
        <w:rPr>
          <w:rFonts w:ascii="Times New Roman" w:hAnsi="Times New Roman" w:cs="Times New Roman"/>
          <w:sz w:val="28"/>
          <w:szCs w:val="28"/>
        </w:rPr>
        <w:t>быть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 Кодексу этики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DA55EF" w:rsidRPr="00B5227D">
        <w:rPr>
          <w:rFonts w:ascii="Times New Roman" w:hAnsi="Times New Roman" w:cs="Times New Roman"/>
          <w:sz w:val="28"/>
          <w:szCs w:val="28"/>
        </w:rPr>
        <w:t>, и/или в подразделение (</w:t>
      </w:r>
      <w:r w:rsidRPr="00B5227D">
        <w:rPr>
          <w:rFonts w:ascii="Times New Roman" w:hAnsi="Times New Roman" w:cs="Times New Roman"/>
          <w:sz w:val="28"/>
          <w:szCs w:val="28"/>
        </w:rPr>
        <w:t>лицу), ответственное за профилактику коррупционных и иных правонарушений.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Основы и принципы деятельности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опр</w:t>
      </w:r>
      <w:r w:rsidR="009A1ABE" w:rsidRPr="00B5227D">
        <w:rPr>
          <w:rFonts w:ascii="Times New Roman" w:hAnsi="Times New Roman" w:cs="Times New Roman"/>
          <w:sz w:val="28"/>
          <w:szCs w:val="28"/>
        </w:rPr>
        <w:t>еделяются настоящим Кодексом и А</w:t>
      </w:r>
      <w:r w:rsidRPr="00B5227D">
        <w:rPr>
          <w:rFonts w:ascii="Times New Roman" w:hAnsi="Times New Roman" w:cs="Times New Roman"/>
          <w:sz w:val="28"/>
          <w:szCs w:val="28"/>
        </w:rPr>
        <w:t xml:space="preserve">нтикоррупционной политикой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153C42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положений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 Кодекса может повлечь за собой применение дисциплинарных взысканий, а также инициирование от имени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отношении нарушителей требований Кодекса мер гражданско-правовой, административной </w:t>
      </w:r>
      <w:r w:rsidR="00DA55EF" w:rsidRPr="00B522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5227D">
        <w:rPr>
          <w:rFonts w:ascii="Times New Roman" w:hAnsi="Times New Roman" w:cs="Times New Roman"/>
          <w:sz w:val="28"/>
          <w:szCs w:val="28"/>
        </w:rPr>
        <w:t>уголовной ответственности в порядке, предусмотренном действующим законод</w:t>
      </w:r>
      <w:r w:rsidR="00DE0DA3" w:rsidRPr="00B5227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D0E06" w:rsidRPr="004D0E06" w:rsidRDefault="00DE0DA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Все категории Работников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обязаны ознакомиться с настоящим Кодексом под роспись. Не реже чем один раз в год Работники </w:t>
      </w:r>
      <w:r w:rsidR="00935C98">
        <w:rPr>
          <w:rFonts w:ascii="Times New Roman" w:hAnsi="Times New Roman" w:cs="Times New Roman"/>
          <w:sz w:val="28"/>
          <w:szCs w:val="28"/>
        </w:rPr>
        <w:t>ФГБУК АУИПИК</w:t>
      </w:r>
      <w:r w:rsidR="00F631E0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должны в письменной форме подтверждать свое согласие соблюдать положения настоящего Кодекса.</w:t>
      </w:r>
    </w:p>
    <w:p w:rsidR="004D0E06" w:rsidRPr="004D0E06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E06" w:rsidRPr="004D0E06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0E06" w:rsidRPr="004D0E06" w:rsidSect="0042643B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CC" w:rsidRDefault="004C06CC" w:rsidP="00E502F3">
      <w:pPr>
        <w:spacing w:after="0" w:line="240" w:lineRule="auto"/>
      </w:pPr>
      <w:r>
        <w:separator/>
      </w:r>
    </w:p>
  </w:endnote>
  <w:endnote w:type="continuationSeparator" w:id="0">
    <w:p w:rsidR="004C06CC" w:rsidRDefault="004C06CC" w:rsidP="00E5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CC" w:rsidRDefault="004C06CC" w:rsidP="00E502F3">
      <w:pPr>
        <w:spacing w:after="0" w:line="240" w:lineRule="auto"/>
      </w:pPr>
      <w:r>
        <w:separator/>
      </w:r>
    </w:p>
  </w:footnote>
  <w:footnote w:type="continuationSeparator" w:id="0">
    <w:p w:rsidR="004C06CC" w:rsidRDefault="004C06CC" w:rsidP="00E5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77307"/>
      <w:docPartObj>
        <w:docPartGallery w:val="Page Numbers (Top of Page)"/>
        <w:docPartUnique/>
      </w:docPartObj>
    </w:sdtPr>
    <w:sdtEndPr/>
    <w:sdtContent>
      <w:p w:rsidR="00E502F3" w:rsidRDefault="00E50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F8">
          <w:rPr>
            <w:noProof/>
          </w:rPr>
          <w:t>4</w:t>
        </w:r>
        <w:r>
          <w:fldChar w:fldCharType="end"/>
        </w:r>
      </w:p>
    </w:sdtContent>
  </w:sdt>
  <w:p w:rsidR="00E502F3" w:rsidRDefault="00E502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519"/>
    <w:multiLevelType w:val="hybridMultilevel"/>
    <w:tmpl w:val="AD5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06"/>
    <w:rsid w:val="000870F4"/>
    <w:rsid w:val="000D6C6F"/>
    <w:rsid w:val="000F76F5"/>
    <w:rsid w:val="000F7C65"/>
    <w:rsid w:val="00151066"/>
    <w:rsid w:val="00153C42"/>
    <w:rsid w:val="00181DA4"/>
    <w:rsid w:val="001E3F3B"/>
    <w:rsid w:val="001E4F93"/>
    <w:rsid w:val="00252C4F"/>
    <w:rsid w:val="002768B5"/>
    <w:rsid w:val="002A13A9"/>
    <w:rsid w:val="002B429C"/>
    <w:rsid w:val="002F0178"/>
    <w:rsid w:val="00302CE8"/>
    <w:rsid w:val="00303A87"/>
    <w:rsid w:val="0033789B"/>
    <w:rsid w:val="00385F5A"/>
    <w:rsid w:val="003C07CD"/>
    <w:rsid w:val="003C27D8"/>
    <w:rsid w:val="0042643B"/>
    <w:rsid w:val="00431A10"/>
    <w:rsid w:val="004827F6"/>
    <w:rsid w:val="00494419"/>
    <w:rsid w:val="004B7A07"/>
    <w:rsid w:val="004C06CC"/>
    <w:rsid w:val="004D0E06"/>
    <w:rsid w:val="004F566C"/>
    <w:rsid w:val="00505A33"/>
    <w:rsid w:val="005E6353"/>
    <w:rsid w:val="005F1F75"/>
    <w:rsid w:val="00615C17"/>
    <w:rsid w:val="00700EF0"/>
    <w:rsid w:val="007C2F24"/>
    <w:rsid w:val="007E5148"/>
    <w:rsid w:val="00825F28"/>
    <w:rsid w:val="0083086A"/>
    <w:rsid w:val="0088183B"/>
    <w:rsid w:val="00886AA4"/>
    <w:rsid w:val="00890992"/>
    <w:rsid w:val="008B2419"/>
    <w:rsid w:val="00935C98"/>
    <w:rsid w:val="00943CA1"/>
    <w:rsid w:val="00975EF8"/>
    <w:rsid w:val="009853BD"/>
    <w:rsid w:val="009A1ABE"/>
    <w:rsid w:val="00A079D9"/>
    <w:rsid w:val="00A737FB"/>
    <w:rsid w:val="00AB15D9"/>
    <w:rsid w:val="00B5227D"/>
    <w:rsid w:val="00B95D74"/>
    <w:rsid w:val="00BC1D0F"/>
    <w:rsid w:val="00BD7894"/>
    <w:rsid w:val="00CF6B09"/>
    <w:rsid w:val="00D27350"/>
    <w:rsid w:val="00D30DA8"/>
    <w:rsid w:val="00D64940"/>
    <w:rsid w:val="00D95A9A"/>
    <w:rsid w:val="00DA55EF"/>
    <w:rsid w:val="00DD3774"/>
    <w:rsid w:val="00DD5F06"/>
    <w:rsid w:val="00DE0DA3"/>
    <w:rsid w:val="00E40788"/>
    <w:rsid w:val="00E502F3"/>
    <w:rsid w:val="00E5458B"/>
    <w:rsid w:val="00F45C6A"/>
    <w:rsid w:val="00F6168B"/>
    <w:rsid w:val="00F631E0"/>
    <w:rsid w:val="00F97532"/>
    <w:rsid w:val="00FD012C"/>
    <w:rsid w:val="00FD2D40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F3"/>
  </w:style>
  <w:style w:type="paragraph" w:styleId="a5">
    <w:name w:val="footer"/>
    <w:basedOn w:val="a"/>
    <w:link w:val="a6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F3"/>
  </w:style>
  <w:style w:type="table" w:styleId="a7">
    <w:name w:val="Table Grid"/>
    <w:basedOn w:val="a1"/>
    <w:uiPriority w:val="59"/>
    <w:rsid w:val="0048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F3"/>
  </w:style>
  <w:style w:type="paragraph" w:styleId="a5">
    <w:name w:val="footer"/>
    <w:basedOn w:val="a"/>
    <w:link w:val="a6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F3"/>
  </w:style>
  <w:style w:type="table" w:styleId="a7">
    <w:name w:val="Table Grid"/>
    <w:basedOn w:val="a1"/>
    <w:uiPriority w:val="59"/>
    <w:rsid w:val="0048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mats-ev</cp:lastModifiedBy>
  <cp:revision>27</cp:revision>
  <cp:lastPrinted>2020-12-18T09:47:00Z</cp:lastPrinted>
  <dcterms:created xsi:type="dcterms:W3CDTF">2019-07-31T13:57:00Z</dcterms:created>
  <dcterms:modified xsi:type="dcterms:W3CDTF">2023-02-07T09:34:00Z</dcterms:modified>
</cp:coreProperties>
</file>